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360" w:lineRule="auto"/>
        <w:jc w:val="left"/>
        <w:rPr>
          <w:rFonts w:hint="eastAsia" w:ascii="宋体" w:hAnsi="宋体" w:eastAsia="宋体" w:cs="宋体"/>
          <w:b w:val="0"/>
          <w:bCs/>
          <w:sz w:val="28"/>
          <w:szCs w:val="28"/>
          <w:u w:val="none"/>
          <w:lang w:val="en-US" w:eastAsia="zh-CN"/>
        </w:rPr>
      </w:pPr>
      <w:r>
        <w:rPr>
          <w:rFonts w:hint="eastAsia" w:ascii="宋体" w:hAnsi="宋体" w:eastAsia="宋体" w:cs="宋体"/>
          <w:b w:val="0"/>
          <w:bCs/>
          <w:sz w:val="28"/>
          <w:szCs w:val="28"/>
          <w:u w:val="none"/>
          <w:lang w:val="en-US" w:eastAsia="zh-CN"/>
        </w:rPr>
        <w:t>附件2：</w:t>
      </w:r>
    </w:p>
    <w:p>
      <w:pPr>
        <w:jc w:val="center"/>
        <w:rPr>
          <w:rFonts w:hint="eastAsia" w:ascii="宋体" w:hAnsi="宋体" w:eastAsia="宋体" w:cs="宋体"/>
          <w:b/>
          <w:color w:val="000000"/>
          <w:sz w:val="28"/>
          <w:szCs w:val="28"/>
        </w:rPr>
      </w:pPr>
      <w:bookmarkStart w:id="0" w:name="_GoBack"/>
      <w:r>
        <w:rPr>
          <w:rFonts w:hint="eastAsia" w:ascii="宋体" w:hAnsi="宋体" w:eastAsia="宋体" w:cs="宋体"/>
          <w:b/>
          <w:color w:val="000000"/>
          <w:sz w:val="28"/>
          <w:szCs w:val="28"/>
        </w:rPr>
        <w:t>对外经济贸易大学政府管理学院</w:t>
      </w:r>
    </w:p>
    <w:p>
      <w:pPr>
        <w:jc w:val="center"/>
        <w:rPr>
          <w:rFonts w:hint="eastAsia" w:ascii="宋体" w:hAnsi="宋体" w:eastAsia="宋体" w:cs="宋体"/>
          <w:b/>
          <w:color w:val="000000"/>
          <w:sz w:val="28"/>
          <w:szCs w:val="28"/>
        </w:rPr>
      </w:pPr>
      <w:r>
        <w:rPr>
          <w:rFonts w:hint="eastAsia" w:ascii="宋体" w:hAnsi="宋体" w:eastAsia="宋体" w:cs="宋体"/>
          <w:b/>
          <w:color w:val="000000"/>
          <w:sz w:val="28"/>
          <w:szCs w:val="28"/>
        </w:rPr>
        <w:t>来华留学生硕博师资队伍建设和教学管理办法</w:t>
      </w:r>
    </w:p>
    <w:bookmarkEnd w:id="0"/>
    <w:p>
      <w:pPr>
        <w:jc w:val="center"/>
        <w:rPr>
          <w:rFonts w:hint="eastAsia" w:ascii="宋体" w:hAnsi="宋体" w:eastAsia="宋体" w:cs="宋体"/>
          <w:color w:val="000000"/>
          <w:sz w:val="28"/>
          <w:szCs w:val="28"/>
        </w:rPr>
      </w:pPr>
      <w:r>
        <w:rPr>
          <w:rFonts w:hint="eastAsia" w:ascii="宋体" w:hAnsi="宋体" w:eastAsia="宋体" w:cs="宋体"/>
          <w:color w:val="000000"/>
          <w:sz w:val="28"/>
          <w:szCs w:val="28"/>
        </w:rPr>
        <w:t>第一章    总则</w:t>
      </w:r>
    </w:p>
    <w:p>
      <w:pPr>
        <w:rPr>
          <w:rFonts w:hint="eastAsia" w:ascii="宋体" w:hAnsi="宋体" w:eastAsia="宋体" w:cs="宋体"/>
          <w:color w:val="000000"/>
          <w:sz w:val="28"/>
          <w:szCs w:val="28"/>
        </w:rPr>
      </w:pPr>
      <w:r>
        <w:rPr>
          <w:rFonts w:hint="eastAsia" w:ascii="宋体" w:hAnsi="宋体" w:eastAsia="宋体" w:cs="宋体"/>
          <w:color w:val="000000"/>
          <w:sz w:val="28"/>
          <w:szCs w:val="28"/>
        </w:rPr>
        <w:t>第一条 为加强我院来华留学生硕博师资队伍建设，规范教学管理，根据《对外经济贸易大学招收和培养国际学生 管理办法》（贸大校发〔2022〕3 号）等相关文件精神，制定本办法。</w:t>
      </w:r>
    </w:p>
    <w:p>
      <w:pPr>
        <w:rPr>
          <w:rFonts w:hint="eastAsia" w:ascii="宋体" w:hAnsi="宋体" w:eastAsia="宋体" w:cs="宋体"/>
          <w:color w:val="000000"/>
          <w:sz w:val="28"/>
          <w:szCs w:val="28"/>
        </w:rPr>
      </w:pPr>
      <w:r>
        <w:rPr>
          <w:rFonts w:hint="eastAsia" w:ascii="宋体" w:hAnsi="宋体" w:eastAsia="宋体" w:cs="宋体"/>
          <w:color w:val="000000"/>
          <w:sz w:val="28"/>
          <w:szCs w:val="28"/>
        </w:rPr>
        <w:t>第二条 留学生硕博教师队伍由授课教师和讲座教师构成。</w:t>
      </w:r>
    </w:p>
    <w:p>
      <w:pPr>
        <w:rPr>
          <w:rFonts w:hint="eastAsia" w:ascii="宋体" w:hAnsi="宋体" w:eastAsia="宋体" w:cs="宋体"/>
          <w:color w:val="000000"/>
          <w:sz w:val="28"/>
          <w:szCs w:val="28"/>
        </w:rPr>
      </w:pPr>
      <w:r>
        <w:rPr>
          <w:rFonts w:hint="eastAsia" w:ascii="宋体" w:hAnsi="宋体" w:eastAsia="宋体" w:cs="宋体"/>
          <w:color w:val="000000"/>
          <w:sz w:val="28"/>
          <w:szCs w:val="28"/>
        </w:rPr>
        <w:t>第三条 留学生硕博师资队伍建设和教学管理的日常工作由学院国际事务办公室负责。</w:t>
      </w:r>
    </w:p>
    <w:p>
      <w:pPr>
        <w:rPr>
          <w:rFonts w:hint="eastAsia" w:ascii="宋体" w:hAnsi="宋体" w:eastAsia="宋体" w:cs="宋体"/>
          <w:color w:val="000000"/>
          <w:sz w:val="28"/>
          <w:szCs w:val="28"/>
        </w:rPr>
      </w:pPr>
    </w:p>
    <w:p>
      <w:pPr>
        <w:jc w:val="center"/>
        <w:rPr>
          <w:rFonts w:hint="eastAsia" w:ascii="宋体" w:hAnsi="宋体" w:eastAsia="宋体" w:cs="宋体"/>
          <w:color w:val="000000"/>
          <w:sz w:val="28"/>
          <w:szCs w:val="28"/>
        </w:rPr>
      </w:pPr>
      <w:r>
        <w:rPr>
          <w:rFonts w:hint="eastAsia" w:ascii="宋体" w:hAnsi="宋体" w:eastAsia="宋体" w:cs="宋体"/>
          <w:color w:val="000000"/>
          <w:sz w:val="28"/>
          <w:szCs w:val="28"/>
        </w:rPr>
        <w:t>第二章    授课教师队伍建设与教学管理</w:t>
      </w:r>
    </w:p>
    <w:p>
      <w:pPr>
        <w:rPr>
          <w:rFonts w:hint="eastAsia" w:ascii="宋体" w:hAnsi="宋体" w:eastAsia="宋体" w:cs="宋体"/>
          <w:color w:val="000000"/>
          <w:sz w:val="28"/>
          <w:szCs w:val="28"/>
        </w:rPr>
      </w:pPr>
      <w:r>
        <w:rPr>
          <w:rFonts w:hint="eastAsia" w:ascii="宋体" w:hAnsi="宋体" w:eastAsia="宋体" w:cs="宋体"/>
          <w:color w:val="000000"/>
          <w:sz w:val="28"/>
          <w:szCs w:val="28"/>
        </w:rPr>
        <w:t>第四条 留学生硕博授课教师以学校公共管理学科专业教师为基础，适度从外部聘任。</w:t>
      </w:r>
    </w:p>
    <w:p>
      <w:pPr>
        <w:rPr>
          <w:rFonts w:hint="eastAsia" w:ascii="宋体" w:hAnsi="宋体" w:eastAsia="宋体" w:cs="宋体"/>
          <w:color w:val="000000"/>
          <w:sz w:val="28"/>
          <w:szCs w:val="28"/>
        </w:rPr>
      </w:pPr>
      <w:r>
        <w:rPr>
          <w:rFonts w:hint="eastAsia" w:ascii="宋体" w:hAnsi="宋体" w:eastAsia="宋体" w:cs="宋体"/>
          <w:color w:val="000000"/>
          <w:sz w:val="28"/>
          <w:szCs w:val="28"/>
        </w:rPr>
        <w:t>第五条 学院每名教师原则上最多只能承担两门留学生硕博课程的授课任务。</w:t>
      </w:r>
    </w:p>
    <w:p>
      <w:pPr>
        <w:rPr>
          <w:rFonts w:hint="eastAsia" w:ascii="宋体" w:hAnsi="宋体" w:eastAsia="宋体" w:cs="宋体"/>
          <w:color w:val="000000"/>
          <w:sz w:val="28"/>
          <w:szCs w:val="28"/>
        </w:rPr>
      </w:pPr>
      <w:r>
        <w:rPr>
          <w:rFonts w:hint="eastAsia" w:ascii="宋体" w:hAnsi="宋体" w:eastAsia="宋体" w:cs="宋体"/>
          <w:color w:val="000000"/>
          <w:sz w:val="28"/>
          <w:szCs w:val="28"/>
        </w:rPr>
        <w:t>第六条 新任授课教师选聘程序：</w:t>
      </w:r>
    </w:p>
    <w:p>
      <w:pPr>
        <w:rPr>
          <w:rFonts w:hint="eastAsia" w:ascii="宋体" w:hAnsi="宋体" w:eastAsia="宋体" w:cs="宋体"/>
          <w:color w:val="000000"/>
          <w:sz w:val="28"/>
          <w:szCs w:val="28"/>
        </w:rPr>
      </w:pPr>
      <w:r>
        <w:rPr>
          <w:rFonts w:hint="eastAsia" w:ascii="宋体" w:hAnsi="宋体" w:eastAsia="宋体" w:cs="宋体"/>
          <w:color w:val="000000"/>
          <w:sz w:val="28"/>
          <w:szCs w:val="28"/>
        </w:rPr>
        <w:t>（一）有授课意向的教师向国际事务办公室提出申请；</w:t>
      </w:r>
    </w:p>
    <w:p>
      <w:pPr>
        <w:rPr>
          <w:rFonts w:hint="eastAsia" w:ascii="宋体" w:hAnsi="宋体" w:eastAsia="宋体" w:cs="宋体"/>
          <w:color w:val="000000"/>
          <w:sz w:val="28"/>
          <w:szCs w:val="28"/>
        </w:rPr>
      </w:pPr>
      <w:r>
        <w:rPr>
          <w:rFonts w:hint="eastAsia" w:ascii="宋体" w:hAnsi="宋体" w:eastAsia="宋体" w:cs="宋体"/>
          <w:color w:val="000000"/>
          <w:sz w:val="28"/>
          <w:szCs w:val="28"/>
        </w:rPr>
        <w:t>（二）国际事务办公室根据教师申请情况进行初步审核；</w:t>
      </w:r>
    </w:p>
    <w:p>
      <w:pPr>
        <w:rPr>
          <w:rFonts w:hint="eastAsia" w:ascii="宋体" w:hAnsi="宋体" w:eastAsia="宋体" w:cs="宋体"/>
          <w:color w:val="000000"/>
          <w:sz w:val="28"/>
          <w:szCs w:val="28"/>
        </w:rPr>
      </w:pPr>
      <w:r>
        <w:rPr>
          <w:rFonts w:hint="eastAsia" w:ascii="宋体" w:hAnsi="宋体" w:eastAsia="宋体" w:cs="宋体"/>
          <w:color w:val="000000"/>
          <w:sz w:val="28"/>
          <w:szCs w:val="28"/>
        </w:rPr>
        <w:t>（三）国际事务办公室组织通过审核的教师试讲；</w:t>
      </w:r>
    </w:p>
    <w:p>
      <w:pPr>
        <w:rPr>
          <w:rFonts w:hint="eastAsia" w:ascii="宋体" w:hAnsi="宋体" w:eastAsia="宋体" w:cs="宋体"/>
          <w:color w:val="000000"/>
          <w:sz w:val="28"/>
          <w:szCs w:val="28"/>
        </w:rPr>
      </w:pPr>
      <w:r>
        <w:rPr>
          <w:rFonts w:hint="eastAsia" w:ascii="宋体" w:hAnsi="宋体" w:eastAsia="宋体" w:cs="宋体"/>
          <w:color w:val="000000"/>
          <w:sz w:val="28"/>
          <w:szCs w:val="28"/>
        </w:rPr>
        <w:t>（四）根据专家组评分情况，由国际事务办公室公布授课教师名单。专家组由至少5名校内外专家组成。</w:t>
      </w:r>
    </w:p>
    <w:p>
      <w:pPr>
        <w:rPr>
          <w:rFonts w:hint="eastAsia" w:ascii="宋体" w:hAnsi="宋体" w:eastAsia="宋体" w:cs="宋体"/>
          <w:color w:val="000000"/>
          <w:sz w:val="28"/>
          <w:szCs w:val="28"/>
        </w:rPr>
      </w:pPr>
      <w:r>
        <w:rPr>
          <w:rFonts w:hint="eastAsia" w:ascii="宋体" w:hAnsi="宋体" w:eastAsia="宋体" w:cs="宋体"/>
          <w:color w:val="000000"/>
          <w:sz w:val="28"/>
          <w:szCs w:val="28"/>
        </w:rPr>
        <w:t>第七条 申报条件和流程</w:t>
      </w:r>
    </w:p>
    <w:p>
      <w:pPr>
        <w:rPr>
          <w:rFonts w:hint="eastAsia" w:ascii="宋体" w:hAnsi="宋体" w:eastAsia="宋体" w:cs="宋体"/>
          <w:color w:val="000000"/>
          <w:sz w:val="28"/>
          <w:szCs w:val="28"/>
        </w:rPr>
      </w:pPr>
      <w:r>
        <w:rPr>
          <w:rFonts w:hint="eastAsia" w:ascii="宋体" w:hAnsi="宋体" w:eastAsia="宋体" w:cs="宋体"/>
          <w:color w:val="000000"/>
          <w:sz w:val="28"/>
          <w:szCs w:val="28"/>
        </w:rPr>
        <w:t>（一）申报授课教师须同时满足以下基本条件：</w:t>
      </w:r>
    </w:p>
    <w:p>
      <w:pPr>
        <w:rPr>
          <w:rFonts w:hint="eastAsia" w:ascii="宋体" w:hAnsi="宋体" w:eastAsia="宋体" w:cs="宋体"/>
          <w:color w:val="000000"/>
          <w:sz w:val="28"/>
          <w:szCs w:val="28"/>
        </w:rPr>
      </w:pPr>
      <w:r>
        <w:rPr>
          <w:rFonts w:hint="eastAsia" w:ascii="宋体" w:hAnsi="宋体" w:eastAsia="宋体" w:cs="宋体"/>
          <w:color w:val="000000"/>
          <w:sz w:val="28"/>
          <w:szCs w:val="28"/>
        </w:rPr>
        <w:t>1.拥护党的路线、方针和政策，热爱留学生教育事业，有良好的职业道德；</w:t>
      </w:r>
    </w:p>
    <w:p>
      <w:pPr>
        <w:rPr>
          <w:rFonts w:hint="eastAsia" w:ascii="宋体" w:hAnsi="宋体" w:eastAsia="宋体" w:cs="宋体"/>
          <w:color w:val="000000"/>
          <w:sz w:val="28"/>
          <w:szCs w:val="28"/>
        </w:rPr>
      </w:pPr>
      <w:r>
        <w:rPr>
          <w:rFonts w:hint="eastAsia" w:ascii="宋体" w:hAnsi="宋体" w:eastAsia="宋体" w:cs="宋体"/>
          <w:color w:val="000000"/>
          <w:sz w:val="28"/>
          <w:szCs w:val="28"/>
        </w:rPr>
        <w:t>2.能够熟练运用英语讲授公共管理相关专业课程；</w:t>
      </w:r>
    </w:p>
    <w:p>
      <w:pPr>
        <w:rPr>
          <w:rFonts w:hint="eastAsia" w:ascii="宋体" w:hAnsi="宋体" w:eastAsia="宋体" w:cs="宋体"/>
          <w:color w:val="000000"/>
          <w:sz w:val="28"/>
          <w:szCs w:val="28"/>
        </w:rPr>
      </w:pPr>
      <w:r>
        <w:rPr>
          <w:rFonts w:hint="eastAsia" w:ascii="宋体" w:hAnsi="宋体" w:eastAsia="宋体" w:cs="宋体"/>
          <w:color w:val="000000"/>
          <w:sz w:val="28"/>
          <w:szCs w:val="28"/>
        </w:rPr>
        <w:t>3.原则上应为本校在编教师,具有博士学位或副教授以上职称。</w:t>
      </w:r>
    </w:p>
    <w:p>
      <w:pPr>
        <w:rPr>
          <w:rFonts w:hint="eastAsia" w:ascii="宋体" w:hAnsi="宋体" w:eastAsia="宋体" w:cs="宋体"/>
          <w:color w:val="000000"/>
          <w:sz w:val="28"/>
          <w:szCs w:val="28"/>
        </w:rPr>
      </w:pPr>
      <w:r>
        <w:rPr>
          <w:rFonts w:hint="eastAsia" w:ascii="宋体" w:hAnsi="宋体" w:eastAsia="宋体" w:cs="宋体"/>
          <w:color w:val="000000"/>
          <w:sz w:val="28"/>
          <w:szCs w:val="28"/>
        </w:rPr>
        <w:t>4.新申报承担博士生教学任务的，需有一定学术积淀，近四年科研成果积累原则上应达到研究生院制定的中文博士生毕业条件（汉语言课程除外）。</w:t>
      </w:r>
    </w:p>
    <w:p>
      <w:pPr>
        <w:rPr>
          <w:rFonts w:hint="eastAsia" w:ascii="宋体" w:hAnsi="宋体" w:eastAsia="宋体" w:cs="宋体"/>
          <w:color w:val="000000"/>
          <w:sz w:val="28"/>
          <w:szCs w:val="28"/>
        </w:rPr>
      </w:pPr>
      <w:r>
        <w:rPr>
          <w:rFonts w:hint="eastAsia" w:ascii="宋体" w:hAnsi="宋体" w:eastAsia="宋体" w:cs="宋体"/>
          <w:color w:val="000000"/>
          <w:sz w:val="28"/>
          <w:szCs w:val="28"/>
        </w:rPr>
        <w:t>（二）在满足（一）中1-3项基本条件前提下，具备以下条件者优先考虑：</w:t>
      </w:r>
    </w:p>
    <w:p>
      <w:pPr>
        <w:rPr>
          <w:rFonts w:hint="eastAsia" w:ascii="宋体" w:hAnsi="宋体" w:eastAsia="宋体" w:cs="宋体"/>
          <w:color w:val="000000"/>
          <w:sz w:val="28"/>
          <w:szCs w:val="28"/>
        </w:rPr>
      </w:pPr>
      <w:r>
        <w:rPr>
          <w:rFonts w:hint="eastAsia" w:ascii="宋体" w:hAnsi="宋体" w:eastAsia="宋体" w:cs="宋体"/>
          <w:color w:val="000000"/>
          <w:sz w:val="28"/>
          <w:szCs w:val="28"/>
        </w:rPr>
        <w:t>1.有海外留学、访学背景或英文学术成果发表的；</w:t>
      </w:r>
    </w:p>
    <w:p>
      <w:pPr>
        <w:rPr>
          <w:rFonts w:hint="eastAsia" w:ascii="宋体" w:hAnsi="宋体" w:eastAsia="宋体" w:cs="宋体"/>
          <w:color w:val="000000"/>
          <w:sz w:val="28"/>
          <w:szCs w:val="28"/>
        </w:rPr>
      </w:pPr>
      <w:r>
        <w:rPr>
          <w:rFonts w:hint="eastAsia" w:ascii="宋体" w:hAnsi="宋体" w:eastAsia="宋体" w:cs="宋体"/>
          <w:color w:val="000000"/>
          <w:sz w:val="28"/>
          <w:szCs w:val="28"/>
        </w:rPr>
        <w:t>2.致力于全球治理和国别区域研究，并有一定积累的；</w:t>
      </w:r>
    </w:p>
    <w:p>
      <w:pPr>
        <w:rPr>
          <w:rFonts w:hint="eastAsia" w:ascii="宋体" w:hAnsi="宋体" w:eastAsia="宋体" w:cs="宋体"/>
          <w:color w:val="000000"/>
          <w:sz w:val="28"/>
          <w:szCs w:val="28"/>
        </w:rPr>
      </w:pPr>
      <w:r>
        <w:rPr>
          <w:rFonts w:hint="eastAsia" w:ascii="宋体" w:hAnsi="宋体" w:eastAsia="宋体" w:cs="宋体"/>
          <w:color w:val="000000"/>
          <w:sz w:val="28"/>
          <w:szCs w:val="28"/>
        </w:rPr>
        <w:t>3.曾教授过相关课程，专业基本功扎实，评教优秀的。</w:t>
      </w:r>
    </w:p>
    <w:p>
      <w:pPr>
        <w:rPr>
          <w:rFonts w:hint="eastAsia" w:ascii="宋体" w:hAnsi="宋体" w:eastAsia="宋体" w:cs="宋体"/>
          <w:color w:val="000000"/>
          <w:sz w:val="28"/>
          <w:szCs w:val="28"/>
        </w:rPr>
      </w:pPr>
      <w:r>
        <w:rPr>
          <w:rFonts w:hint="eastAsia" w:ascii="宋体" w:hAnsi="宋体" w:eastAsia="宋体" w:cs="宋体"/>
          <w:color w:val="000000"/>
          <w:sz w:val="28"/>
          <w:szCs w:val="28"/>
        </w:rPr>
        <w:t>（三）申报流程</w:t>
      </w:r>
    </w:p>
    <w:p>
      <w:pPr>
        <w:rPr>
          <w:rFonts w:hint="eastAsia" w:ascii="宋体" w:hAnsi="宋体" w:eastAsia="宋体" w:cs="宋体"/>
          <w:color w:val="000000"/>
          <w:sz w:val="28"/>
          <w:szCs w:val="28"/>
        </w:rPr>
      </w:pPr>
      <w:r>
        <w:rPr>
          <w:rFonts w:hint="eastAsia" w:ascii="宋体" w:hAnsi="宋体" w:eastAsia="宋体" w:cs="宋体"/>
          <w:color w:val="000000"/>
          <w:sz w:val="28"/>
          <w:szCs w:val="28"/>
        </w:rPr>
        <w:t>1.已纳入培养方案的课程，如遇有授课教师缺口，国际事务办公室即启动选聘程序，符合条件的我校公共管理学科教师均可申报。</w:t>
      </w:r>
    </w:p>
    <w:p>
      <w:pPr>
        <w:rPr>
          <w:rFonts w:hint="eastAsia" w:ascii="宋体" w:hAnsi="宋体" w:eastAsia="宋体" w:cs="宋体"/>
          <w:color w:val="000000"/>
          <w:sz w:val="28"/>
          <w:szCs w:val="28"/>
        </w:rPr>
      </w:pPr>
      <w:r>
        <w:rPr>
          <w:rFonts w:hint="eastAsia" w:ascii="宋体" w:hAnsi="宋体" w:eastAsia="宋体" w:cs="宋体"/>
          <w:color w:val="000000"/>
          <w:sz w:val="28"/>
          <w:szCs w:val="28"/>
        </w:rPr>
        <w:t>2.鼓励围绕本学科重大理论和前沿问题、聚焦讲好中国故事开发新课程，充实选修课程库。教师可在国际事务办公室发布新课程开发通知后申报新课程，办公室在组织论证课程设置合理性后，将新课程纳入下一年度培养方案。</w:t>
      </w:r>
    </w:p>
    <w:p>
      <w:pPr>
        <w:rPr>
          <w:rFonts w:hint="eastAsia" w:ascii="宋体" w:hAnsi="宋体" w:eastAsia="宋体" w:cs="宋体"/>
          <w:color w:val="000000"/>
          <w:sz w:val="28"/>
          <w:szCs w:val="28"/>
        </w:rPr>
      </w:pPr>
      <w:r>
        <w:rPr>
          <w:rFonts w:hint="eastAsia" w:ascii="宋体" w:hAnsi="宋体" w:eastAsia="宋体" w:cs="宋体"/>
          <w:color w:val="000000"/>
          <w:sz w:val="28"/>
          <w:szCs w:val="28"/>
        </w:rPr>
        <w:t>3.试讲后若无教师满足授课应有要求，由国际事务办公室在校内外聘任。</w:t>
      </w:r>
    </w:p>
    <w:p>
      <w:pPr>
        <w:rPr>
          <w:rFonts w:hint="eastAsia" w:ascii="宋体" w:hAnsi="宋体" w:eastAsia="宋体" w:cs="宋体"/>
          <w:color w:val="000000"/>
          <w:sz w:val="28"/>
          <w:szCs w:val="28"/>
        </w:rPr>
      </w:pPr>
      <w:r>
        <w:rPr>
          <w:rFonts w:hint="eastAsia" w:ascii="宋体" w:hAnsi="宋体" w:eastAsia="宋体" w:cs="宋体"/>
          <w:color w:val="000000"/>
          <w:sz w:val="28"/>
          <w:szCs w:val="28"/>
        </w:rPr>
        <w:t>第八条 从学校离退休或调离公共管理学科的教师，原则上不再承担留学生硕博课程授课任务，确有必要继续授课的，需经主管院领导同意。</w:t>
      </w:r>
    </w:p>
    <w:p>
      <w:pPr>
        <w:rPr>
          <w:rFonts w:hint="eastAsia" w:ascii="宋体" w:hAnsi="宋体" w:eastAsia="宋体" w:cs="宋体"/>
          <w:color w:val="000000"/>
          <w:sz w:val="28"/>
          <w:szCs w:val="28"/>
        </w:rPr>
      </w:pPr>
      <w:r>
        <w:rPr>
          <w:rFonts w:hint="eastAsia" w:ascii="宋体" w:hAnsi="宋体" w:eastAsia="宋体" w:cs="宋体"/>
          <w:color w:val="000000"/>
          <w:sz w:val="28"/>
          <w:szCs w:val="28"/>
        </w:rPr>
        <w:t>第九条 留学生硕博授课教师须按要求，按时将课程大纲提交国际事务办公室，统一发放给学生；课程大纲模板由办公室统一制定。纳入培养方案的选修课程，由办公室组织学生根据授课教师简介和课程大纲投票，过半者方可开课；连续三年未能成功开设的选修课程，从培养方案中剔除（本条从2022年秋季学期开始实施）。</w:t>
      </w:r>
    </w:p>
    <w:p>
      <w:pPr>
        <w:rPr>
          <w:rFonts w:hint="eastAsia" w:ascii="宋体" w:hAnsi="宋体" w:eastAsia="宋体" w:cs="宋体"/>
          <w:color w:val="000000"/>
          <w:sz w:val="28"/>
          <w:szCs w:val="28"/>
        </w:rPr>
      </w:pPr>
      <w:r>
        <w:rPr>
          <w:rFonts w:hint="eastAsia" w:ascii="宋体" w:hAnsi="宋体" w:eastAsia="宋体" w:cs="宋体"/>
          <w:color w:val="000000"/>
          <w:sz w:val="28"/>
          <w:szCs w:val="28"/>
        </w:rPr>
        <w:t>第十条 开展课中和学期末教学评价。评价由国际事务办公室组织，课中评价在课程讲授过半时下发学生填写，反馈授课教师。学期末教学评价在授课结束后统一组织。授课教师综合测评分数（课中教评权重30%，期末教评权重70%）低于80分的，终止其教学资格。</w:t>
      </w:r>
    </w:p>
    <w:p>
      <w:pPr>
        <w:rPr>
          <w:rFonts w:hint="eastAsia" w:ascii="宋体" w:hAnsi="宋体" w:eastAsia="宋体" w:cs="宋体"/>
          <w:color w:val="000000"/>
          <w:sz w:val="28"/>
          <w:szCs w:val="28"/>
        </w:rPr>
      </w:pPr>
      <w:r>
        <w:rPr>
          <w:rFonts w:hint="eastAsia" w:ascii="宋体" w:hAnsi="宋体" w:eastAsia="宋体" w:cs="宋体"/>
          <w:color w:val="000000"/>
          <w:sz w:val="28"/>
          <w:szCs w:val="28"/>
        </w:rPr>
        <w:t>第十一条 选聘的院内留学生硕博授课教师，学院会将其工作计入教师工作量考核范围，按规定给予课酬。同时可择优推荐参加全校、全国的相关荣誉评选。</w:t>
      </w:r>
    </w:p>
    <w:p>
      <w:pPr>
        <w:rPr>
          <w:rFonts w:hint="eastAsia" w:ascii="宋体" w:hAnsi="宋体" w:eastAsia="宋体" w:cs="宋体"/>
          <w:color w:val="000000"/>
          <w:sz w:val="28"/>
          <w:szCs w:val="28"/>
        </w:rPr>
      </w:pPr>
      <w:r>
        <w:rPr>
          <w:rFonts w:hint="eastAsia" w:ascii="宋体" w:hAnsi="宋体" w:eastAsia="宋体" w:cs="宋体"/>
          <w:color w:val="000000"/>
          <w:sz w:val="28"/>
          <w:szCs w:val="28"/>
        </w:rPr>
        <w:t>第十二条 严格遵守教学纪律，不得无故迟到、早退，不得随意压缩教学学时。不得随意调课，因故确需调课的，需提前提出申请，由国际事务办公室安排调课事宜。</w:t>
      </w:r>
    </w:p>
    <w:p>
      <w:pPr>
        <w:rPr>
          <w:rFonts w:hint="eastAsia" w:ascii="宋体" w:hAnsi="宋体" w:eastAsia="宋体" w:cs="宋体"/>
          <w:color w:val="000000"/>
          <w:sz w:val="28"/>
          <w:szCs w:val="28"/>
        </w:rPr>
      </w:pPr>
      <w:r>
        <w:rPr>
          <w:rFonts w:hint="eastAsia" w:ascii="宋体" w:hAnsi="宋体" w:eastAsia="宋体" w:cs="宋体"/>
          <w:color w:val="000000"/>
          <w:sz w:val="28"/>
          <w:szCs w:val="28"/>
        </w:rPr>
        <w:t>第十三条 任课教师因个人原因无法担任某一课程的，须提前十五天提交书面说明，否则将按其造成的不良影响程度追究教学事故责任。</w:t>
      </w:r>
    </w:p>
    <w:p>
      <w:pPr>
        <w:rPr>
          <w:rFonts w:hint="eastAsia" w:ascii="宋体" w:hAnsi="宋体" w:eastAsia="宋体" w:cs="宋体"/>
          <w:color w:val="000000"/>
          <w:sz w:val="28"/>
          <w:szCs w:val="28"/>
        </w:rPr>
      </w:pPr>
      <w:r>
        <w:rPr>
          <w:rFonts w:hint="eastAsia" w:ascii="宋体" w:hAnsi="宋体" w:eastAsia="宋体" w:cs="宋体"/>
          <w:color w:val="000000"/>
          <w:sz w:val="28"/>
          <w:szCs w:val="28"/>
        </w:rPr>
        <w:t>第十四条 授课教师不配合留学生硕博教学管理的（如不按要求提交教学大纲等），国际事务办公室有权终止其授课资格。</w:t>
      </w:r>
    </w:p>
    <w:p>
      <w:pPr>
        <w:rPr>
          <w:rFonts w:hint="eastAsia" w:ascii="宋体" w:hAnsi="宋体" w:eastAsia="宋体" w:cs="宋体"/>
          <w:color w:val="000000"/>
          <w:sz w:val="28"/>
          <w:szCs w:val="28"/>
        </w:rPr>
      </w:pPr>
      <w:r>
        <w:rPr>
          <w:rFonts w:hint="eastAsia" w:ascii="宋体" w:hAnsi="宋体" w:eastAsia="宋体" w:cs="宋体"/>
          <w:color w:val="000000"/>
          <w:sz w:val="28"/>
          <w:szCs w:val="28"/>
        </w:rPr>
        <w:t>第十五条 组建留学生硕博讲座教师专家库，配合授课教师开展专业方向讲座，定期开展形势政策讲座。讲座教师原则上应由国内外有重要影响力的专家学者和丰富实务经验的人员担任。讲座安排由国际事务办公室统一进行，讲座教师的邀请由主管院领导确认。</w:t>
      </w:r>
    </w:p>
    <w:p>
      <w:pPr>
        <w:rPr>
          <w:rFonts w:hint="eastAsia" w:ascii="宋体" w:hAnsi="宋体" w:eastAsia="宋体" w:cs="宋体"/>
          <w:color w:val="000000"/>
          <w:sz w:val="28"/>
          <w:szCs w:val="28"/>
        </w:rPr>
      </w:pPr>
    </w:p>
    <w:p>
      <w:pPr>
        <w:jc w:val="center"/>
        <w:rPr>
          <w:rFonts w:hint="eastAsia" w:ascii="宋体" w:hAnsi="宋体" w:eastAsia="宋体" w:cs="宋体"/>
          <w:color w:val="000000"/>
          <w:sz w:val="28"/>
          <w:szCs w:val="28"/>
        </w:rPr>
      </w:pPr>
      <w:r>
        <w:rPr>
          <w:rFonts w:hint="eastAsia" w:ascii="宋体" w:hAnsi="宋体" w:eastAsia="宋体" w:cs="宋体"/>
          <w:color w:val="000000"/>
          <w:sz w:val="28"/>
          <w:szCs w:val="28"/>
        </w:rPr>
        <w:t>第四章    附则</w:t>
      </w:r>
    </w:p>
    <w:p>
      <w:pPr>
        <w:rPr>
          <w:rFonts w:hint="eastAsia" w:ascii="宋体" w:hAnsi="宋体" w:eastAsia="宋体" w:cs="宋体"/>
          <w:color w:val="000000"/>
          <w:sz w:val="28"/>
          <w:szCs w:val="28"/>
        </w:rPr>
      </w:pPr>
      <w:r>
        <w:rPr>
          <w:rFonts w:hint="eastAsia" w:ascii="宋体" w:hAnsi="宋体" w:eastAsia="宋体" w:cs="宋体"/>
          <w:color w:val="000000"/>
          <w:sz w:val="28"/>
          <w:szCs w:val="28"/>
        </w:rPr>
        <w:t>第十六条 上级部门、学校或合作单位对留学生硕博师资队伍和教学管理等有其他规定的，从其规定。</w:t>
      </w:r>
    </w:p>
    <w:p>
      <w:pPr>
        <w:rPr>
          <w:rFonts w:hint="eastAsia" w:ascii="宋体" w:hAnsi="宋体" w:eastAsia="宋体" w:cs="宋体"/>
          <w:color w:val="000000"/>
          <w:sz w:val="28"/>
          <w:szCs w:val="28"/>
        </w:rPr>
      </w:pPr>
      <w:r>
        <w:rPr>
          <w:rFonts w:hint="eastAsia" w:ascii="宋体" w:hAnsi="宋体" w:eastAsia="宋体" w:cs="宋体"/>
          <w:color w:val="000000"/>
          <w:sz w:val="28"/>
          <w:szCs w:val="28"/>
        </w:rPr>
        <w:t>第十七条 授课教师、讲座教师如违反党的路线、方针和政策，违反相关法律法规规定，出现重大教学事故的，国际事务办公室有权终止其授课资格。</w:t>
      </w:r>
    </w:p>
    <w:p>
      <w:pPr>
        <w:rPr>
          <w:rFonts w:hint="eastAsia" w:ascii="宋体" w:hAnsi="宋体" w:eastAsia="宋体" w:cs="宋体"/>
          <w:color w:val="000000"/>
          <w:sz w:val="28"/>
          <w:szCs w:val="28"/>
        </w:rPr>
      </w:pPr>
      <w:r>
        <w:rPr>
          <w:rFonts w:hint="eastAsia" w:ascii="宋体" w:hAnsi="宋体" w:eastAsia="宋体" w:cs="宋体"/>
          <w:color w:val="000000"/>
          <w:sz w:val="28"/>
          <w:szCs w:val="28"/>
        </w:rPr>
        <w:t>第十八条 本办法的修改由政府管理学院党政联席会议负责。未尽事宜由国际事务办公室解释。</w:t>
      </w:r>
    </w:p>
    <w:p>
      <w:pPr>
        <w:rPr>
          <w:rFonts w:hint="eastAsia" w:ascii="宋体" w:hAnsi="宋体" w:eastAsia="宋体" w:cs="宋体"/>
          <w:color w:val="000000"/>
          <w:sz w:val="28"/>
          <w:szCs w:val="28"/>
        </w:rPr>
      </w:pPr>
    </w:p>
    <w:p>
      <w:pPr>
        <w:rPr>
          <w:rFonts w:hint="eastAsia" w:ascii="宋体" w:hAnsi="宋体" w:eastAsia="宋体" w:cs="宋体"/>
          <w:color w:val="000000"/>
          <w:sz w:val="28"/>
          <w:szCs w:val="28"/>
        </w:rPr>
      </w:pPr>
      <w:r>
        <w:rPr>
          <w:rFonts w:hint="eastAsia" w:ascii="宋体" w:hAnsi="宋体" w:eastAsia="宋体" w:cs="宋体"/>
          <w:color w:val="000000"/>
          <w:sz w:val="28"/>
          <w:szCs w:val="28"/>
        </w:rPr>
        <w:t>对外经济贸易大学政府管理学院</w:t>
      </w:r>
    </w:p>
    <w:p>
      <w:pPr>
        <w:jc w:val="right"/>
        <w:rPr>
          <w:rFonts w:hint="eastAsia" w:ascii="宋体" w:hAnsi="宋体" w:eastAsia="宋体" w:cs="宋体"/>
          <w:color w:val="000000"/>
          <w:sz w:val="28"/>
          <w:szCs w:val="28"/>
        </w:rPr>
      </w:pPr>
      <w:r>
        <w:rPr>
          <w:rFonts w:hint="eastAsia" w:ascii="宋体" w:hAnsi="宋体" w:eastAsia="宋体" w:cs="宋体"/>
          <w:color w:val="000000"/>
          <w:sz w:val="28"/>
          <w:szCs w:val="28"/>
        </w:rPr>
        <w:t>2022年1月</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Q1YjUwM2YyYmY0NmVhZWQ1MGMxNjhlZjQzMTlhZjkifQ=="/>
  </w:docVars>
  <w:rsids>
    <w:rsidRoot w:val="00000000"/>
    <w:rsid w:val="59E676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Title"/>
    <w:basedOn w:val="1"/>
    <w:qFormat/>
    <w:uiPriority w:val="0"/>
    <w:pPr>
      <w:jc w:val="center"/>
    </w:pPr>
    <w:rPr>
      <w:b/>
      <w:sz w:val="28"/>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2022-05-30T05:29:22Z</dcterms:created>
  <dc:creator>lenovo</dc:creator>
  <cp:lastModifiedBy>WPS_1650075857</cp:lastModifiedBy>
  <dcterms:modified xsi:type="dcterms:W3CDTF">2022-05-30T05:29:36Z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21BF5EA03D0F4B58929AC110D42E4A9F</vt:lpwstr>
  </property>
</Properties>
</file>